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15" w:rsidRPr="005A16F6" w:rsidRDefault="00B87515" w:rsidP="00B87515">
      <w:pPr>
        <w:pStyle w:val="Cabealho"/>
        <w:ind w:right="360"/>
        <w:rPr>
          <w:b/>
          <w:sz w:val="36"/>
          <w:szCs w:val="36"/>
        </w:rPr>
      </w:pPr>
      <w:r w:rsidRPr="005A16F6">
        <w:rPr>
          <w:b/>
          <w:sz w:val="36"/>
          <w:szCs w:val="36"/>
        </w:rPr>
        <w:t>CÂMARA DE VEREADORES DE PIRACICABA</w:t>
      </w:r>
    </w:p>
    <w:p w:rsidR="00B87515" w:rsidRPr="005A16F6" w:rsidRDefault="00B87515" w:rsidP="00B87515">
      <w:pPr>
        <w:pStyle w:val="Cabealho"/>
        <w:ind w:right="360"/>
        <w:rPr>
          <w:b/>
          <w:sz w:val="28"/>
          <w:szCs w:val="28"/>
        </w:rPr>
      </w:pPr>
      <w:r w:rsidRPr="005A16F6">
        <w:rPr>
          <w:b/>
          <w:sz w:val="28"/>
          <w:szCs w:val="28"/>
        </w:rPr>
        <w:t xml:space="preserve">                                      ESTADO DE SÃO PAULO </w:t>
      </w:r>
    </w:p>
    <w:p w:rsidR="00E42C85" w:rsidRDefault="00E42C85"/>
    <w:p w:rsidR="00B87515" w:rsidRDefault="00B87515"/>
    <w:p w:rsidR="00B87515" w:rsidRPr="00651DCB" w:rsidRDefault="00426327" w:rsidP="00B87515">
      <w:pPr>
        <w:tabs>
          <w:tab w:val="left" w:pos="4304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No. 89</w:t>
      </w:r>
      <w:r w:rsidR="00B87515" w:rsidRPr="00651DCB">
        <w:rPr>
          <w:rFonts w:ascii="Arial" w:hAnsi="Arial" w:cs="Arial"/>
          <w:b/>
          <w:sz w:val="24"/>
        </w:rPr>
        <w:t>/201</w:t>
      </w:r>
      <w:r w:rsidR="00B87515">
        <w:rPr>
          <w:rFonts w:ascii="Arial" w:hAnsi="Arial" w:cs="Arial"/>
          <w:b/>
          <w:sz w:val="24"/>
        </w:rPr>
        <w:t>7</w:t>
      </w:r>
      <w:r w:rsidR="00B87515" w:rsidRPr="00651DCB">
        <w:rPr>
          <w:rFonts w:ascii="Arial" w:hAnsi="Arial" w:cs="Arial"/>
          <w:b/>
          <w:sz w:val="24"/>
        </w:rPr>
        <w:t xml:space="preserve"> REFERENTE AO </w:t>
      </w:r>
      <w:r w:rsidR="00B87515">
        <w:rPr>
          <w:rFonts w:ascii="Arial" w:hAnsi="Arial" w:cs="Arial"/>
          <w:b/>
          <w:sz w:val="24"/>
        </w:rPr>
        <w:t>FORNECIMENTO PARCELADO DE PRODUTOS DE LIMPEZA</w:t>
      </w:r>
      <w:r w:rsidR="00B87515" w:rsidRPr="00651DCB">
        <w:rPr>
          <w:rFonts w:ascii="Arial" w:hAnsi="Arial" w:cs="Arial"/>
          <w:b/>
          <w:sz w:val="24"/>
        </w:rPr>
        <w:t xml:space="preserve"> PARA A CÂMARA DE VEREADORES DE PIRACICABA.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</w:rPr>
      </w:pP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46/2017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Processo nº </w:t>
      </w:r>
      <w:r>
        <w:rPr>
          <w:rFonts w:ascii="Arial" w:hAnsi="Arial" w:cs="Arial"/>
          <w:b/>
          <w:sz w:val="24"/>
          <w:szCs w:val="24"/>
        </w:rPr>
        <w:t>700/2017</w:t>
      </w:r>
    </w:p>
    <w:p w:rsidR="00B87515" w:rsidRPr="00651DCB" w:rsidRDefault="00B87515" w:rsidP="00B87515">
      <w:pPr>
        <w:tabs>
          <w:tab w:val="left" w:pos="2582"/>
          <w:tab w:val="left" w:pos="4304"/>
          <w:tab w:val="left" w:pos="4511"/>
          <w:tab w:val="left" w:pos="5444"/>
        </w:tabs>
        <w:jc w:val="center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CONTRATANTE: Câmara de Vereadores de Piracicaba, inscrita no CNPJ 51.327.708/0001-92, Inscrição Estadual Isenta, estabelecida à Rua Alferes José Caetano nº 834, neste Município de Piracicaba, Es</w:t>
      </w:r>
      <w:r w:rsidRPr="00651DCB">
        <w:rPr>
          <w:rFonts w:ascii="Arial" w:hAnsi="Arial" w:cs="Arial"/>
          <w:sz w:val="24"/>
          <w:szCs w:val="24"/>
        </w:rPr>
        <w:softHyphen/>
        <w:t xml:space="preserve">tado de São Paulo, neste ato representada pelo Senhor Presidente Matheus Antonio </w:t>
      </w:r>
      <w:proofErr w:type="spellStart"/>
      <w:r w:rsidRPr="00651DCB">
        <w:rPr>
          <w:rFonts w:ascii="Arial" w:hAnsi="Arial" w:cs="Arial"/>
          <w:sz w:val="24"/>
          <w:szCs w:val="24"/>
        </w:rPr>
        <w:t>Erler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portador do RG nº </w:t>
      </w:r>
      <w:r w:rsidRPr="00B87515">
        <w:rPr>
          <w:rFonts w:ascii="Arial" w:hAnsi="Arial" w:cs="Arial"/>
          <w:sz w:val="24"/>
          <w:szCs w:val="24"/>
        </w:rPr>
        <w:t>42.296.243-0 e CPF nº 314.342.348-00</w:t>
      </w:r>
      <w:r w:rsidRPr="00651DCB">
        <w:rPr>
          <w:rFonts w:ascii="Arial" w:hAnsi="Arial" w:cs="Arial"/>
          <w:sz w:val="24"/>
          <w:szCs w:val="24"/>
        </w:rPr>
        <w:t xml:space="preserve">. 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CONTRATADA: </w:t>
      </w:r>
      <w:r w:rsidRPr="00B87515">
        <w:rPr>
          <w:rFonts w:ascii="Arial" w:hAnsi="Arial" w:cs="Arial"/>
          <w:sz w:val="24"/>
          <w:szCs w:val="24"/>
        </w:rPr>
        <w:t xml:space="preserve">Comercial </w:t>
      </w:r>
      <w:proofErr w:type="spellStart"/>
      <w:r w:rsidRPr="00B87515">
        <w:rPr>
          <w:rFonts w:ascii="Arial" w:hAnsi="Arial" w:cs="Arial"/>
          <w:sz w:val="24"/>
          <w:szCs w:val="24"/>
        </w:rPr>
        <w:t>Sandalo</w:t>
      </w:r>
      <w:proofErr w:type="spellEnd"/>
      <w:r w:rsidRPr="00B875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515">
        <w:rPr>
          <w:rFonts w:ascii="Arial" w:hAnsi="Arial" w:cs="Arial"/>
          <w:sz w:val="24"/>
          <w:szCs w:val="24"/>
        </w:rPr>
        <w:t>Ltda</w:t>
      </w:r>
      <w:proofErr w:type="spellEnd"/>
      <w:r w:rsidRPr="00B87515">
        <w:rPr>
          <w:rFonts w:ascii="Arial" w:hAnsi="Arial" w:cs="Arial"/>
          <w:sz w:val="24"/>
          <w:szCs w:val="24"/>
        </w:rPr>
        <w:t xml:space="preserve"> - ME, Inscrita no CNPJ 21.823.607/0001-41, Inscrição Estadual nº 144.253.518.114, estabelecida </w:t>
      </w:r>
      <w:proofErr w:type="spellStart"/>
      <w:r w:rsidRPr="00B87515">
        <w:rPr>
          <w:rFonts w:ascii="Arial" w:hAnsi="Arial" w:cs="Arial"/>
          <w:sz w:val="24"/>
          <w:szCs w:val="24"/>
        </w:rPr>
        <w:t>àRua</w:t>
      </w:r>
      <w:proofErr w:type="spellEnd"/>
      <w:r w:rsidRPr="00B87515">
        <w:rPr>
          <w:rFonts w:ascii="Arial" w:hAnsi="Arial" w:cs="Arial"/>
          <w:sz w:val="24"/>
          <w:szCs w:val="24"/>
        </w:rPr>
        <w:t xml:space="preserve"> Professor Hasegawa, nº 250, bairro Colônia, São Paulo, CEP: 08.260-090, TELEFONE: (11) 2723-4000 ou 2723-3740, neste ato representada pelo Senhor Clovis Elias Sales, </w:t>
      </w:r>
      <w:proofErr w:type="gramStart"/>
      <w:r w:rsidRPr="00B87515">
        <w:rPr>
          <w:rFonts w:ascii="Arial" w:hAnsi="Arial" w:cs="Arial"/>
          <w:sz w:val="24"/>
          <w:szCs w:val="24"/>
        </w:rPr>
        <w:t>sócio,  Portador</w:t>
      </w:r>
      <w:proofErr w:type="gramEnd"/>
      <w:r w:rsidRPr="00B87515">
        <w:rPr>
          <w:rFonts w:ascii="Arial" w:hAnsi="Arial" w:cs="Arial"/>
          <w:sz w:val="24"/>
          <w:szCs w:val="24"/>
        </w:rPr>
        <w:t xml:space="preserve"> do RG nº 6.804.750-2 e CPF nº 758.796.118-68.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PRIMEIRA - DO OBJETO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numPr>
          <w:ilvl w:val="1"/>
          <w:numId w:val="3"/>
        </w:numPr>
        <w:spacing w:after="0" w:line="240" w:lineRule="auto"/>
        <w:ind w:right="-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  <w:szCs w:val="24"/>
        </w:rPr>
        <w:t xml:space="preserve">O presente Contrato tem como finalidade o </w:t>
      </w:r>
      <w:r>
        <w:rPr>
          <w:rFonts w:ascii="Arial" w:hAnsi="Arial" w:cs="Arial"/>
          <w:sz w:val="24"/>
          <w:szCs w:val="24"/>
        </w:rPr>
        <w:t>Fornecimento parcelado de produtos para limpeza</w:t>
      </w:r>
      <w:r w:rsidRPr="00651DCB">
        <w:rPr>
          <w:rFonts w:ascii="Arial" w:hAnsi="Arial" w:cs="Arial"/>
          <w:sz w:val="24"/>
          <w:szCs w:val="24"/>
        </w:rPr>
        <w:t xml:space="preserve"> para a Câmara de Vereadores de Piracicaba, conforme especificações a seguir:</w:t>
      </w:r>
    </w:p>
    <w:p w:rsidR="00B87515" w:rsidRPr="00651DCB" w:rsidRDefault="00B87515" w:rsidP="00B87515">
      <w:pPr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8"/>
        <w:gridCol w:w="696"/>
        <w:gridCol w:w="730"/>
        <w:gridCol w:w="3316"/>
        <w:gridCol w:w="1211"/>
        <w:gridCol w:w="1701"/>
      </w:tblGrid>
      <w:tr w:rsidR="00B87515" w:rsidTr="009A7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Item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proofErr w:type="spellStart"/>
            <w:r w:rsidRPr="00EC27E1">
              <w:rPr>
                <w:rFonts w:ascii="Arial" w:hAnsi="Arial" w:cs="Arial"/>
              </w:rPr>
              <w:t>Codigo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proofErr w:type="spellStart"/>
            <w:r w:rsidRPr="00EC27E1">
              <w:rPr>
                <w:rFonts w:ascii="Arial" w:hAnsi="Arial" w:cs="Arial"/>
              </w:rPr>
              <w:t>Qtde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Unid.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Descrição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Valor Total</w:t>
            </w:r>
          </w:p>
        </w:tc>
      </w:tr>
      <w:tr w:rsidR="00B87515" w:rsidTr="009A7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1.06.04.0006-2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GL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DETERGENTE LIQUIDO NEUTRO - (GALAO DE 5 LITROS)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FE43D3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FE43D3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R$ 1.110,00</w:t>
            </w:r>
          </w:p>
        </w:tc>
      </w:tr>
      <w:tr w:rsidR="00B87515" w:rsidTr="009A75C8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 xml:space="preserve">DETERGENTE LIQUIDO NEUTRO TESTADO DERMATOLOGICAMENTE - (GALAO DE 5 LITROS) - Composição: </w:t>
            </w:r>
            <w:proofErr w:type="spellStart"/>
            <w:r w:rsidRPr="00EC27E1">
              <w:rPr>
                <w:rFonts w:ascii="Arial" w:hAnsi="Arial" w:cs="Arial"/>
              </w:rPr>
              <w:t>tensoativos</w:t>
            </w:r>
            <w:proofErr w:type="spellEnd"/>
            <w:r w:rsidRPr="00EC27E1">
              <w:rPr>
                <w:rFonts w:ascii="Arial" w:hAnsi="Arial" w:cs="Arial"/>
              </w:rPr>
              <w:t xml:space="preserve"> aniônicos, sequestrante, conservantes, corante, fragrância e água - componente ativo: linear </w:t>
            </w:r>
            <w:proofErr w:type="spellStart"/>
            <w:r w:rsidRPr="00EC27E1">
              <w:rPr>
                <w:rFonts w:ascii="Arial" w:hAnsi="Arial" w:cs="Arial"/>
              </w:rPr>
              <w:t>alquil</w:t>
            </w:r>
            <w:proofErr w:type="spellEnd"/>
            <w:r w:rsidRPr="00EC27E1">
              <w:rPr>
                <w:rFonts w:ascii="Arial" w:hAnsi="Arial" w:cs="Arial"/>
              </w:rPr>
              <w:t xml:space="preserve"> benzeno sulfonato de sódio - contém </w:t>
            </w:r>
            <w:proofErr w:type="spellStart"/>
            <w:r w:rsidRPr="00EC27E1">
              <w:rPr>
                <w:rFonts w:ascii="Arial" w:hAnsi="Arial" w:cs="Arial"/>
              </w:rPr>
              <w:t>tensoativo</w:t>
            </w:r>
            <w:proofErr w:type="spellEnd"/>
            <w:r w:rsidRPr="00EC27E1">
              <w:rPr>
                <w:rFonts w:ascii="Arial" w:hAnsi="Arial" w:cs="Arial"/>
              </w:rPr>
              <w:t xml:space="preserve"> biodegradável.</w:t>
            </w:r>
          </w:p>
          <w:p w:rsidR="00B87515" w:rsidRPr="00EC27E1" w:rsidRDefault="00FE43D3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Marca: Divisão</w:t>
            </w:r>
          </w:p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lastRenderedPageBreak/>
              <w:t>OBS.: O RÓTULO E/OU A EMBALAGEM DEVERÁ CONTER: DATA DE FABRICAÇÃO, Nº DO LOTE E VALIDADE - PRODUTO COM REGISTRO NA ANVISA/MS;</w:t>
            </w:r>
          </w:p>
        </w:tc>
      </w:tr>
      <w:tr w:rsidR="00B87515" w:rsidTr="009A7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1.06.04.0007-0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FR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DETERGENTE LIQUIDO, NEUTRO, FRASCO 500ML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FE43D3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FE43D3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R$ 240,00</w:t>
            </w:r>
          </w:p>
        </w:tc>
      </w:tr>
      <w:tr w:rsidR="00B87515" w:rsidTr="009A75C8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 xml:space="preserve">DETERGENTE LIQUIDO NEUTRO TESTADO DERMATOLOGICAMENTE - (FRASCO DE 500ML) - Composição: </w:t>
            </w:r>
            <w:proofErr w:type="spellStart"/>
            <w:r w:rsidRPr="00EC27E1">
              <w:rPr>
                <w:rFonts w:ascii="Arial" w:hAnsi="Arial" w:cs="Arial"/>
              </w:rPr>
              <w:t>tensoativos</w:t>
            </w:r>
            <w:proofErr w:type="spellEnd"/>
            <w:r w:rsidRPr="00EC27E1">
              <w:rPr>
                <w:rFonts w:ascii="Arial" w:hAnsi="Arial" w:cs="Arial"/>
              </w:rPr>
              <w:t xml:space="preserve"> aniônicos, sequestrante, conservantes, </w:t>
            </w:r>
            <w:proofErr w:type="spellStart"/>
            <w:r w:rsidRPr="00EC27E1">
              <w:rPr>
                <w:rFonts w:ascii="Arial" w:hAnsi="Arial" w:cs="Arial"/>
              </w:rPr>
              <w:t>espessante</w:t>
            </w:r>
            <w:proofErr w:type="spellEnd"/>
            <w:r w:rsidRPr="00EC27E1">
              <w:rPr>
                <w:rFonts w:ascii="Arial" w:hAnsi="Arial" w:cs="Arial"/>
              </w:rPr>
              <w:t xml:space="preserve">, corante, fragrância e água - componente ativo: linear </w:t>
            </w:r>
            <w:proofErr w:type="spellStart"/>
            <w:r w:rsidRPr="00EC27E1">
              <w:rPr>
                <w:rFonts w:ascii="Arial" w:hAnsi="Arial" w:cs="Arial"/>
              </w:rPr>
              <w:t>alquil</w:t>
            </w:r>
            <w:proofErr w:type="spellEnd"/>
            <w:r w:rsidRPr="00EC27E1">
              <w:rPr>
                <w:rFonts w:ascii="Arial" w:hAnsi="Arial" w:cs="Arial"/>
              </w:rPr>
              <w:t xml:space="preserve"> benzeno sulfonato de sódio - contém </w:t>
            </w:r>
            <w:proofErr w:type="spellStart"/>
            <w:r w:rsidRPr="00EC27E1">
              <w:rPr>
                <w:rFonts w:ascii="Arial" w:hAnsi="Arial" w:cs="Arial"/>
              </w:rPr>
              <w:t>tensoativo</w:t>
            </w:r>
            <w:proofErr w:type="spellEnd"/>
            <w:r w:rsidRPr="00EC27E1">
              <w:rPr>
                <w:rFonts w:ascii="Arial" w:hAnsi="Arial" w:cs="Arial"/>
              </w:rPr>
              <w:t xml:space="preserve"> biodegradável. </w:t>
            </w:r>
          </w:p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 xml:space="preserve"> Marca: </w:t>
            </w:r>
            <w:proofErr w:type="spellStart"/>
            <w:r w:rsidR="00FE43D3">
              <w:rPr>
                <w:rFonts w:ascii="Arial" w:hAnsi="Arial" w:cs="Arial"/>
              </w:rPr>
              <w:t>Ticks</w:t>
            </w:r>
            <w:proofErr w:type="spellEnd"/>
          </w:p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</w:p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OBS.: O RÓTULO E/OU A EMBALAGEM DEVERÁ CONTER: DATA DE FABRICAÇÃO, Nº DO LOTE E VALIDADE - PRODUTO COM REGISTRO NA ANVISA/MS;</w:t>
            </w:r>
          </w:p>
        </w:tc>
      </w:tr>
      <w:tr w:rsidR="00B87515" w:rsidTr="009A7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1.06.04.0096-8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GL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LIMPADOR DESENGORDURANTE PARA COZINHA (GALÃO COM 5 LITROS)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FE43D3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R$ 41,90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9A75C8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R$ 2.095,00</w:t>
            </w:r>
          </w:p>
        </w:tc>
      </w:tr>
      <w:tr w:rsidR="00B87515" w:rsidTr="009A75C8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 xml:space="preserve">LIMPADOR DESENGORDURANTE PARA COZINHA (GALÃO COM 5 LITROS) - AGE CONTRA A GORDURA E SUJEIRA NA HORA COM A PODEROSA FRAGRÂNCIA LARANJA - Composição: </w:t>
            </w:r>
            <w:proofErr w:type="spellStart"/>
            <w:r w:rsidRPr="00EC27E1">
              <w:rPr>
                <w:rFonts w:ascii="Arial" w:hAnsi="Arial" w:cs="Arial"/>
              </w:rPr>
              <w:t>Dodecil</w:t>
            </w:r>
            <w:proofErr w:type="spellEnd"/>
            <w:r w:rsidRPr="00EC27E1">
              <w:rPr>
                <w:rFonts w:ascii="Arial" w:hAnsi="Arial" w:cs="Arial"/>
              </w:rPr>
              <w:t xml:space="preserve"> Benzeno Sulfonato de Sódio, </w:t>
            </w:r>
            <w:proofErr w:type="spellStart"/>
            <w:r w:rsidRPr="00EC27E1">
              <w:rPr>
                <w:rFonts w:ascii="Arial" w:hAnsi="Arial" w:cs="Arial"/>
              </w:rPr>
              <w:t>Lauril</w:t>
            </w:r>
            <w:proofErr w:type="spellEnd"/>
            <w:r w:rsidRPr="00EC27E1">
              <w:rPr>
                <w:rFonts w:ascii="Arial" w:hAnsi="Arial" w:cs="Arial"/>
              </w:rPr>
              <w:t xml:space="preserve"> Éter Sulfato de Sódio, </w:t>
            </w:r>
            <w:proofErr w:type="spellStart"/>
            <w:r w:rsidRPr="00EC27E1">
              <w:rPr>
                <w:rFonts w:ascii="Arial" w:hAnsi="Arial" w:cs="Arial"/>
              </w:rPr>
              <w:t>Butil</w:t>
            </w:r>
            <w:proofErr w:type="spellEnd"/>
            <w:r w:rsidRPr="00EC27E1">
              <w:rPr>
                <w:rFonts w:ascii="Arial" w:hAnsi="Arial" w:cs="Arial"/>
              </w:rPr>
              <w:t xml:space="preserve"> </w:t>
            </w:r>
            <w:proofErr w:type="spellStart"/>
            <w:r w:rsidRPr="00EC27E1">
              <w:rPr>
                <w:rFonts w:ascii="Arial" w:hAnsi="Arial" w:cs="Arial"/>
              </w:rPr>
              <w:t>Carbitol</w:t>
            </w:r>
            <w:proofErr w:type="spellEnd"/>
            <w:r w:rsidRPr="00EC27E1">
              <w:rPr>
                <w:rFonts w:ascii="Arial" w:hAnsi="Arial" w:cs="Arial"/>
              </w:rPr>
              <w:t xml:space="preserve">, </w:t>
            </w:r>
            <w:proofErr w:type="spellStart"/>
            <w:r w:rsidRPr="00EC27E1">
              <w:rPr>
                <w:rFonts w:ascii="Arial" w:hAnsi="Arial" w:cs="Arial"/>
              </w:rPr>
              <w:t>Propileno</w:t>
            </w:r>
            <w:proofErr w:type="spellEnd"/>
            <w:r w:rsidRPr="00EC27E1">
              <w:rPr>
                <w:rFonts w:ascii="Arial" w:hAnsi="Arial" w:cs="Arial"/>
              </w:rPr>
              <w:t xml:space="preserve"> Glicol n-</w:t>
            </w:r>
            <w:proofErr w:type="spellStart"/>
            <w:r w:rsidRPr="00EC27E1">
              <w:rPr>
                <w:rFonts w:ascii="Arial" w:hAnsi="Arial" w:cs="Arial"/>
              </w:rPr>
              <w:t>Butil</w:t>
            </w:r>
            <w:proofErr w:type="spellEnd"/>
            <w:r w:rsidRPr="00EC27E1">
              <w:rPr>
                <w:rFonts w:ascii="Arial" w:hAnsi="Arial" w:cs="Arial"/>
              </w:rPr>
              <w:t xml:space="preserve"> Éter, </w:t>
            </w:r>
            <w:proofErr w:type="spellStart"/>
            <w:r w:rsidRPr="00EC27E1">
              <w:rPr>
                <w:rFonts w:ascii="Arial" w:hAnsi="Arial" w:cs="Arial"/>
              </w:rPr>
              <w:t>Alcalinizante</w:t>
            </w:r>
            <w:proofErr w:type="spellEnd"/>
            <w:r w:rsidRPr="00EC27E1">
              <w:rPr>
                <w:rFonts w:ascii="Arial" w:hAnsi="Arial" w:cs="Arial"/>
              </w:rPr>
              <w:t xml:space="preserve">, Corantes, </w:t>
            </w:r>
            <w:proofErr w:type="spellStart"/>
            <w:r w:rsidRPr="00EC27E1">
              <w:rPr>
                <w:rFonts w:ascii="Arial" w:hAnsi="Arial" w:cs="Arial"/>
              </w:rPr>
              <w:t>Preservante</w:t>
            </w:r>
            <w:proofErr w:type="spellEnd"/>
            <w:r w:rsidRPr="00EC27E1">
              <w:rPr>
                <w:rFonts w:ascii="Arial" w:hAnsi="Arial" w:cs="Arial"/>
              </w:rPr>
              <w:t>, Fragrância e Veículo.</w:t>
            </w:r>
          </w:p>
          <w:p w:rsidR="00B87515" w:rsidRPr="00EC27E1" w:rsidRDefault="009A75C8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</w:t>
            </w:r>
            <w:r w:rsidR="00B87515" w:rsidRPr="00EC27E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SUP</w:t>
            </w:r>
          </w:p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</w:p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OBS.: O RÓTULO E/OU A EMBALAGEM DEVERÁ CONTER: DATA DE FABRICAÇÃO, Nº DO LOTE E VALIDADE - PRODUTO COM REGISTRO NA ANVISA/MS;</w:t>
            </w:r>
          </w:p>
        </w:tc>
      </w:tr>
      <w:tr w:rsidR="00B87515" w:rsidTr="009A7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1.06.04.0141-7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GL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DETERGENTE DESENGORDURANTE (GALÃO DE 5 LITROS)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9A75C8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9A75C8" w:rsidP="00A735CF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R$ 930,00</w:t>
            </w:r>
          </w:p>
        </w:tc>
      </w:tr>
      <w:tr w:rsidR="00B87515" w:rsidTr="009A75C8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 xml:space="preserve">DETERGENTE DESENGORDURANTE, PARA LIMPEZA PESADA DE SUPERFÍCIES E </w:t>
            </w:r>
            <w:proofErr w:type="gramStart"/>
            <w:r w:rsidRPr="00EC27E1">
              <w:rPr>
                <w:rFonts w:ascii="Arial" w:hAnsi="Arial" w:cs="Arial"/>
              </w:rPr>
              <w:t>UTÉNSILHOS  EM</w:t>
            </w:r>
            <w:proofErr w:type="gramEnd"/>
            <w:r w:rsidRPr="00EC27E1">
              <w:rPr>
                <w:rFonts w:ascii="Arial" w:hAnsi="Arial" w:cs="Arial"/>
              </w:rPr>
              <w:t xml:space="preserve"> GERAL, ALTA ESPUMAÇÃO, VISCOSIDADE, SEM ADIÇÃO DE FRAGRÂNCIA. (GALÃO DE 5 LITROS)</w:t>
            </w:r>
          </w:p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 xml:space="preserve">Indicado para: Pisos, equipamentos e superfícies como bancadas, mesas, coifas, fritadeiras, utensílios </w:t>
            </w:r>
            <w:proofErr w:type="spellStart"/>
            <w:r w:rsidRPr="00EC27E1">
              <w:rPr>
                <w:rFonts w:ascii="Arial" w:hAnsi="Arial" w:cs="Arial"/>
              </w:rPr>
              <w:t>etc</w:t>
            </w:r>
            <w:proofErr w:type="spellEnd"/>
            <w:r w:rsidRPr="00EC27E1">
              <w:rPr>
                <w:rFonts w:ascii="Arial" w:hAnsi="Arial" w:cs="Arial"/>
              </w:rPr>
              <w:t xml:space="preserve"> Ação: Limpeza pesada e remoção química de gordura não-carbonizada. </w:t>
            </w:r>
          </w:p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Marca: SCOTCH-BRITE 3M</w:t>
            </w:r>
          </w:p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</w:p>
          <w:p w:rsidR="00B87515" w:rsidRPr="00EC27E1" w:rsidRDefault="00B87515" w:rsidP="00A735CF">
            <w:pPr>
              <w:suppressAutoHyphens/>
              <w:rPr>
                <w:rFonts w:ascii="Arial" w:hAnsi="Arial" w:cs="Arial"/>
              </w:rPr>
            </w:pPr>
            <w:r w:rsidRPr="00EC27E1">
              <w:rPr>
                <w:rFonts w:ascii="Arial" w:hAnsi="Arial" w:cs="Arial"/>
              </w:rPr>
              <w:t>OBS.: O RÓTULO E/OU A EMBALAGEM DEVERÁ CONTER: DATA DE FABRICAÇÃO, Nº DO LOTE E VALIDADE - PRODUTO COM REGISTRO NA ANVISA/MS;</w:t>
            </w:r>
          </w:p>
        </w:tc>
      </w:tr>
    </w:tbl>
    <w:p w:rsidR="00B87515" w:rsidRDefault="00B87515" w:rsidP="00B87515">
      <w:pPr>
        <w:rPr>
          <w:rFonts w:ascii="Arial" w:hAnsi="Arial" w:cs="Arial"/>
        </w:rPr>
      </w:pPr>
    </w:p>
    <w:p w:rsidR="00B87515" w:rsidRDefault="00B87515" w:rsidP="00B87515">
      <w:pPr>
        <w:rPr>
          <w:rFonts w:ascii="Arial" w:hAnsi="Arial" w:cs="Arial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1.2. </w:t>
      </w:r>
      <w:r w:rsidRPr="00651DCB">
        <w:rPr>
          <w:rFonts w:ascii="Arial" w:hAnsi="Arial" w:cs="Arial"/>
          <w:sz w:val="24"/>
          <w:szCs w:val="24"/>
        </w:rPr>
        <w:t xml:space="preserve">A CONTRATANTE pagará à CONTRATADA o valor total de R$ </w:t>
      </w:r>
      <w:r w:rsidR="009A75C8">
        <w:rPr>
          <w:rFonts w:ascii="Arial" w:hAnsi="Arial" w:cs="Arial"/>
          <w:sz w:val="24"/>
          <w:szCs w:val="24"/>
        </w:rPr>
        <w:t>4.375,00 (quatro mil, trezentos e setenta e cinco reais)</w:t>
      </w:r>
      <w:r w:rsidRPr="00651DCB">
        <w:rPr>
          <w:rFonts w:ascii="Arial" w:hAnsi="Arial" w:cs="Arial"/>
          <w:sz w:val="24"/>
          <w:szCs w:val="24"/>
        </w:rPr>
        <w:t>.</w:t>
      </w:r>
    </w:p>
    <w:p w:rsidR="00B87515" w:rsidRPr="00651DCB" w:rsidRDefault="00B87515" w:rsidP="00B87515">
      <w:pPr>
        <w:ind w:left="709" w:right="-708" w:hanging="709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2.  CLÁUSULA SEGUNDA - DOS RECURSOS FINANCEIROS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2.1 - </w:t>
      </w:r>
      <w:r w:rsidRPr="00651DCB">
        <w:rPr>
          <w:rFonts w:ascii="Arial" w:hAnsi="Arial" w:cs="Arial"/>
          <w:sz w:val="24"/>
          <w:szCs w:val="24"/>
        </w:rPr>
        <w:t>As despesas decorrentes da contratação, objeto deste contrato, correrão à conta da dotação orçamentária no. 3.3.90.30 - Material de Consumo, constante para o exercício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3. CLÁUSULA TERCEIRA - SUPORTE LEGAL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3.1. </w:t>
      </w:r>
      <w:r w:rsidRPr="00651DCB">
        <w:rPr>
          <w:rFonts w:ascii="Arial" w:hAnsi="Arial" w:cs="Arial"/>
          <w:sz w:val="24"/>
          <w:szCs w:val="24"/>
        </w:rPr>
        <w:t>Lei Orgânica do Município de Piracicaba;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3.2. </w:t>
      </w:r>
      <w:r w:rsidRPr="00651DCB">
        <w:rPr>
          <w:rFonts w:ascii="Arial" w:hAnsi="Arial" w:cs="Arial"/>
          <w:sz w:val="24"/>
          <w:szCs w:val="24"/>
        </w:rPr>
        <w:t>Lei Federal nº 10.520/02;</w:t>
      </w: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right="-708"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3.3. </w:t>
      </w:r>
      <w:r w:rsidRPr="00651DCB">
        <w:rPr>
          <w:rFonts w:ascii="Arial" w:hAnsi="Arial" w:cs="Arial"/>
          <w:sz w:val="24"/>
          <w:szCs w:val="24"/>
        </w:rPr>
        <w:t>Resolução n.º 08/05;</w:t>
      </w:r>
    </w:p>
    <w:p w:rsidR="00B87515" w:rsidRPr="00651DCB" w:rsidRDefault="00B87515" w:rsidP="00B87515">
      <w:pPr>
        <w:ind w:right="-708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3.4. </w:t>
      </w:r>
      <w:r w:rsidRPr="00651DCB">
        <w:rPr>
          <w:rFonts w:ascii="Arial" w:hAnsi="Arial" w:cs="Arial"/>
          <w:sz w:val="24"/>
          <w:szCs w:val="24"/>
        </w:rPr>
        <w:t>Demais disposições legais aplicáveis, inclusive subsidiariamente, as normas da Lei n.º 8.666/93 e suas alterações.</w:t>
      </w:r>
    </w:p>
    <w:p w:rsidR="00B87515" w:rsidRPr="00651DCB" w:rsidRDefault="00B87515" w:rsidP="00B87515">
      <w:pPr>
        <w:ind w:right="46"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ind w:right="46"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3.5. </w:t>
      </w:r>
      <w:r w:rsidRPr="00651DCB">
        <w:rPr>
          <w:rFonts w:ascii="Arial" w:hAnsi="Arial" w:cs="Arial"/>
          <w:sz w:val="24"/>
          <w:szCs w:val="24"/>
        </w:rPr>
        <w:t>Lei Complementar n.º 123/06 que trata das micros e pequenas empresas.</w:t>
      </w:r>
    </w:p>
    <w:p w:rsidR="00B87515" w:rsidRPr="00651DCB" w:rsidRDefault="00B87515" w:rsidP="00B87515">
      <w:pPr>
        <w:ind w:right="46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4. CLÁUSULA QUARTA - DA ADMINISTRAÇÃO E DO PRAZO DE VIGÊNCIA DO CONTRATO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4.1. </w:t>
      </w:r>
      <w:r w:rsidRPr="00651DCB">
        <w:rPr>
          <w:rFonts w:ascii="Arial" w:hAnsi="Arial" w:cs="Arial"/>
          <w:sz w:val="24"/>
          <w:szCs w:val="24"/>
        </w:rPr>
        <w:t>O Departamento Administrativo e Financeiro da Câmara de Vereadores de Piracicaba responsabilizar-se-á pela Administração do Contrato</w:t>
      </w:r>
      <w:r w:rsidRPr="00651DC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51DCB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b/>
          <w:sz w:val="24"/>
        </w:rPr>
        <w:t xml:space="preserve"> </w:t>
      </w:r>
      <w:r w:rsidRPr="00651DCB">
        <w:rPr>
          <w:rFonts w:ascii="Arial" w:hAnsi="Arial" w:cs="Arial"/>
          <w:sz w:val="24"/>
        </w:rPr>
        <w:t>entrega dos produtos será acompanhada e fiscalizada pel</w:t>
      </w:r>
      <w:r w:rsidR="009A75C8">
        <w:rPr>
          <w:rFonts w:ascii="Arial" w:hAnsi="Arial" w:cs="Arial"/>
          <w:sz w:val="24"/>
        </w:rPr>
        <w:t>a</w:t>
      </w:r>
      <w:r w:rsidRPr="00651D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gestor</w:t>
      </w:r>
      <w:r w:rsidR="009A75C8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deste contrato, designada</w:t>
      </w:r>
      <w:r w:rsidRPr="00651DCB">
        <w:rPr>
          <w:rFonts w:ascii="Arial" w:hAnsi="Arial" w:cs="Arial"/>
          <w:sz w:val="24"/>
        </w:rPr>
        <w:t xml:space="preserve"> para este fim,</w:t>
      </w:r>
      <w:r>
        <w:rPr>
          <w:rFonts w:ascii="Arial" w:hAnsi="Arial" w:cs="Arial"/>
          <w:sz w:val="24"/>
        </w:rPr>
        <w:t xml:space="preserve"> Walkiria Oliveira de Carvalho, Setor de Almoxarifado</w:t>
      </w:r>
      <w:r w:rsidRPr="00651DCB">
        <w:rPr>
          <w:rFonts w:ascii="Arial" w:hAnsi="Arial" w:cs="Arial"/>
          <w:sz w:val="24"/>
        </w:rPr>
        <w:t xml:space="preserve"> representando a Câmara de Vereadores de Piracicaba.</w:t>
      </w:r>
    </w:p>
    <w:p w:rsidR="00B87515" w:rsidRPr="00651DCB" w:rsidRDefault="00B87515" w:rsidP="00B87515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4.2. </w:t>
      </w:r>
      <w:r w:rsidRPr="00651DCB">
        <w:rPr>
          <w:rFonts w:ascii="Arial" w:hAnsi="Arial" w:cs="Arial"/>
          <w:sz w:val="24"/>
          <w:szCs w:val="24"/>
        </w:rPr>
        <w:t>O presente contrato terá vigência</w:t>
      </w:r>
      <w:r w:rsidR="009A75C8">
        <w:rPr>
          <w:rFonts w:ascii="Arial" w:hAnsi="Arial" w:cs="Arial"/>
          <w:sz w:val="24"/>
          <w:szCs w:val="24"/>
        </w:rPr>
        <w:t xml:space="preserve"> a partir de 21/08/2017</w:t>
      </w:r>
      <w:r w:rsidRPr="00651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31 de dezembro de 2017.</w:t>
      </w:r>
    </w:p>
    <w:p w:rsidR="00B87515" w:rsidRPr="00651DCB" w:rsidRDefault="00B87515" w:rsidP="00B87515">
      <w:pPr>
        <w:tabs>
          <w:tab w:val="center" w:pos="3424"/>
        </w:tabs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5. CLÁUSULA QUINTA - DO PESSOAL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5.1. </w:t>
      </w:r>
      <w:r w:rsidRPr="00651DCB"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B87515" w:rsidRPr="00651DCB" w:rsidRDefault="00B87515" w:rsidP="00B875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B87515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6.1. </w:t>
      </w:r>
      <w:r w:rsidRPr="00651DCB">
        <w:rPr>
          <w:rFonts w:ascii="Arial" w:hAnsi="Arial" w:cs="Arial"/>
          <w:sz w:val="24"/>
          <w:szCs w:val="24"/>
        </w:rPr>
        <w:t>A Contratada deverá entregar os produtos na Câmara de Vereadores de Piracicaba, situada à Rua Alferes José Caetano, nº 834, neste Município de Piracicaba, Estado de São Paulo e deverá cumprir as seguintes condições:</w:t>
      </w:r>
    </w:p>
    <w:p w:rsidR="00B87515" w:rsidRPr="00651DCB" w:rsidRDefault="00B87515" w:rsidP="00B875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 </w:t>
      </w:r>
      <w:r w:rsidRPr="00651DCB"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B87515" w:rsidRPr="00651DCB" w:rsidRDefault="00B87515" w:rsidP="00B87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6.2.1. </w:t>
      </w:r>
      <w:r w:rsidRPr="00651DCB"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B87515" w:rsidRPr="00651DCB" w:rsidRDefault="00B87515" w:rsidP="00B87515">
      <w:pPr>
        <w:tabs>
          <w:tab w:val="left" w:pos="0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6.2.2. </w:t>
      </w:r>
      <w:r w:rsidRPr="00651DCB"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B87515" w:rsidRPr="00651DCB" w:rsidRDefault="00B87515" w:rsidP="00B8751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ab/>
      </w:r>
      <w:r w:rsidRPr="00651DCB">
        <w:rPr>
          <w:rFonts w:ascii="Arial" w:hAnsi="Arial" w:cs="Arial"/>
          <w:b/>
          <w:sz w:val="24"/>
          <w:szCs w:val="24"/>
        </w:rPr>
        <w:tab/>
        <w:t xml:space="preserve">6.2.3. </w:t>
      </w:r>
      <w:r w:rsidRPr="00651DCB"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 entregue;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 xml:space="preserve">                      6.2.4.</w:t>
      </w:r>
      <w:r w:rsidRPr="00651DCB">
        <w:rPr>
          <w:rFonts w:ascii="Arial" w:hAnsi="Arial" w:cs="Arial"/>
          <w:sz w:val="24"/>
        </w:rPr>
        <w:t xml:space="preserve"> No caso dos produtos serem entregues em desacordo aos itens acima, os mesmos serão devolvidos e deverão ser substituídos imediatamente por outros de boa qualidade</w:t>
      </w:r>
      <w:r>
        <w:rPr>
          <w:rFonts w:ascii="Arial" w:hAnsi="Arial" w:cs="Arial"/>
          <w:sz w:val="24"/>
        </w:rPr>
        <w:t>.</w:t>
      </w:r>
    </w:p>
    <w:p w:rsidR="00B87515" w:rsidRPr="00651DCB" w:rsidRDefault="00B87515" w:rsidP="00B87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6.2.5. </w:t>
      </w:r>
      <w:r w:rsidRPr="00651DCB"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7.1. </w:t>
      </w:r>
      <w:r w:rsidRPr="00651DCB"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lastRenderedPageBreak/>
        <w:t xml:space="preserve">7.2. </w:t>
      </w:r>
      <w:r w:rsidRPr="00651DCB"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 w:rsidRPr="00651DCB">
          <w:rPr>
            <w:rFonts w:ascii="Arial" w:hAnsi="Arial" w:cs="Arial"/>
            <w:sz w:val="24"/>
            <w:szCs w:val="24"/>
          </w:rPr>
          <w:t>em favor do Fornecedor</w:t>
        </w:r>
      </w:smartTag>
      <w:r w:rsidRPr="00651DCB"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7.3. </w:t>
      </w:r>
      <w:r w:rsidRPr="00651DCB"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7.4. </w:t>
      </w:r>
      <w:r w:rsidRPr="00651DCB"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 w:rsidRPr="00651DCB">
          <w:rPr>
            <w:rFonts w:ascii="Arial" w:hAnsi="Arial" w:cs="Arial"/>
            <w:sz w:val="24"/>
            <w:szCs w:val="24"/>
          </w:rPr>
          <w:t>em favor do FORNECEDOR. Caso</w:t>
        </w:r>
      </w:smartTag>
      <w:r w:rsidRPr="00651DCB"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7.5. </w:t>
      </w:r>
      <w:r w:rsidRPr="00651DCB">
        <w:rPr>
          <w:rFonts w:ascii="Arial" w:hAnsi="Arial" w:cs="Arial"/>
          <w:sz w:val="24"/>
          <w:szCs w:val="24"/>
        </w:rPr>
        <w:t>Nos casos de eventuais atrasos de pagamento, desde que a Contratada não tenha concorrido de alguma forma para tanto, fica convencionado que a taxa de 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8. CLÁUSULA OITAVA - DO REAJUSTE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8.1. </w:t>
      </w:r>
      <w:r w:rsidRPr="00651DCB"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9. CLÁUSULA NONA - DA RESCISÃO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9.1. </w:t>
      </w:r>
      <w:r w:rsidRPr="00651DCB"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10.1 – </w:t>
      </w:r>
      <w:r w:rsidRPr="00651DCB">
        <w:rPr>
          <w:rFonts w:ascii="Arial" w:hAnsi="Arial" w:cs="Arial"/>
          <w:sz w:val="24"/>
          <w:szCs w:val="24"/>
        </w:rPr>
        <w:t>Pela inexecução total ou parcial do objeto deste Contrato, a Câmara de Vereadores de Piracicaba, poderá, garantida a prévia defesa, aplicar à Contratada as seguintes sanções:</w:t>
      </w: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t xml:space="preserve">I </w:t>
      </w:r>
      <w:r w:rsidRPr="005E3F73">
        <w:rPr>
          <w:rFonts w:ascii="Arial" w:hAnsi="Arial" w:cs="Arial"/>
          <w:sz w:val="24"/>
        </w:rPr>
        <w:t>– advertência;</w:t>
      </w: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b/>
          <w:sz w:val="24"/>
        </w:rPr>
      </w:pPr>
      <w:r w:rsidRPr="005E3F73">
        <w:rPr>
          <w:rFonts w:ascii="Arial" w:hAnsi="Arial" w:cs="Arial"/>
          <w:b/>
          <w:sz w:val="24"/>
        </w:rPr>
        <w:t>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0,5% (zero vírgula cinco por cento)</w:t>
      </w:r>
      <w:r w:rsidRPr="005E3F73">
        <w:rPr>
          <w:rFonts w:ascii="Arial" w:hAnsi="Arial" w:cs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uma vez comunicados oficialmente;</w:t>
      </w:r>
    </w:p>
    <w:p w:rsidR="00B87515" w:rsidRPr="005E3F73" w:rsidRDefault="00B87515" w:rsidP="00B87515">
      <w:pPr>
        <w:jc w:val="both"/>
        <w:rPr>
          <w:rFonts w:ascii="Arial" w:hAnsi="Arial" w:cs="Arial"/>
          <w:b/>
          <w:sz w:val="24"/>
        </w:rPr>
      </w:pPr>
    </w:p>
    <w:p w:rsidR="00B87515" w:rsidRPr="005E3F73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5E3F73">
        <w:rPr>
          <w:rFonts w:ascii="Arial" w:hAnsi="Arial" w:cs="Arial"/>
          <w:b/>
          <w:sz w:val="24"/>
        </w:rPr>
        <w:lastRenderedPageBreak/>
        <w:t>III</w:t>
      </w:r>
      <w:r w:rsidRPr="005E3F73">
        <w:rPr>
          <w:rFonts w:ascii="Arial" w:hAnsi="Arial" w:cs="Arial"/>
          <w:sz w:val="24"/>
        </w:rPr>
        <w:t xml:space="preserve"> - multa de </w:t>
      </w:r>
      <w:r w:rsidRPr="005E3F73">
        <w:rPr>
          <w:rFonts w:ascii="Arial" w:hAnsi="Arial" w:cs="Arial"/>
          <w:b/>
          <w:sz w:val="24"/>
        </w:rPr>
        <w:t>20% (vinte por cento)</w:t>
      </w:r>
      <w:r w:rsidRPr="005E3F73">
        <w:rPr>
          <w:rFonts w:ascii="Arial" w:hAnsi="Arial" w:cs="Arial"/>
          <w:sz w:val="24"/>
        </w:rPr>
        <w:t xml:space="preserve"> sobre o valor do contrato, no caso de inexecução total ou parcial do contrato, recolhida no prazo de </w:t>
      </w:r>
      <w:r w:rsidRPr="005E3F73">
        <w:rPr>
          <w:rFonts w:ascii="Arial" w:hAnsi="Arial" w:cs="Arial"/>
          <w:b/>
          <w:sz w:val="24"/>
        </w:rPr>
        <w:t>15 (quinze)</w:t>
      </w:r>
      <w:r w:rsidRPr="005E3F73">
        <w:rPr>
          <w:rFonts w:ascii="Arial" w:hAnsi="Arial" w:cs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B87515" w:rsidRDefault="00B87515" w:rsidP="00B87515">
      <w:pPr>
        <w:ind w:firstLine="720"/>
        <w:jc w:val="both"/>
        <w:rPr>
          <w:rFonts w:ascii="Arial" w:hAnsi="Arial" w:cs="Arial"/>
          <w:sz w:val="24"/>
        </w:rPr>
      </w:pPr>
      <w:r w:rsidRPr="00054D3F">
        <w:rPr>
          <w:rFonts w:ascii="Arial" w:hAnsi="Arial" w:cs="Arial"/>
          <w:b/>
          <w:sz w:val="24"/>
        </w:rPr>
        <w:t>IV</w:t>
      </w:r>
      <w:r w:rsidRPr="00054D3F">
        <w:rPr>
          <w:rFonts w:ascii="Arial" w:hAnsi="Arial" w:cs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10.2 </w:t>
      </w:r>
      <w:r w:rsidRPr="00651DCB">
        <w:rPr>
          <w:rFonts w:ascii="Arial" w:hAnsi="Arial" w:cs="Arial"/>
          <w:sz w:val="24"/>
          <w:szCs w:val="24"/>
        </w:rPr>
        <w:t xml:space="preserve">Ficará impedida de licitar e de contratar com a Administração </w:t>
      </w:r>
      <w:proofErr w:type="spellStart"/>
      <w:r w:rsidRPr="00651DCB">
        <w:rPr>
          <w:rFonts w:ascii="Arial" w:hAnsi="Arial" w:cs="Arial"/>
          <w:sz w:val="24"/>
          <w:szCs w:val="24"/>
        </w:rPr>
        <w:t>Publica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, pelo prazo de até 05 (cinco) anos, garantido o direito prévio da citação e de ampla defesa, enquanto perdurar os motivos determinantes da punição ou até que seja promovida a reabilitação perante a própria autoridade que aplicou a penalidade, a Vencedora que ensejar o retardamento da execução do objeto desta compra, não mantiver a proposta, falhar ou fraudar na execução da compra, comportar-se de modo inidôneo, fizer declaração falsa ou cometer fraude fiscal. </w:t>
      </w: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10.3 </w:t>
      </w:r>
      <w:r w:rsidRPr="00651DCB">
        <w:rPr>
          <w:rFonts w:ascii="Arial" w:hAnsi="Arial" w:cs="Arial"/>
          <w:sz w:val="24"/>
          <w:szCs w:val="24"/>
        </w:rPr>
        <w:t xml:space="preserve">As sanções previstas nos incisos I e </w:t>
      </w:r>
      <w:proofErr w:type="spellStart"/>
      <w:r w:rsidRPr="00651DCB">
        <w:rPr>
          <w:rFonts w:ascii="Arial" w:hAnsi="Arial" w:cs="Arial"/>
          <w:sz w:val="24"/>
          <w:szCs w:val="24"/>
        </w:rPr>
        <w:t>sub-item</w:t>
      </w:r>
      <w:proofErr w:type="spellEnd"/>
      <w:r w:rsidRPr="00651DCB">
        <w:rPr>
          <w:rFonts w:ascii="Arial" w:hAnsi="Arial" w:cs="Arial"/>
          <w:sz w:val="24"/>
          <w:szCs w:val="24"/>
        </w:rPr>
        <w:t xml:space="preserve"> 10.1 deste item poderão ser aplicadas juntamente com as dos incisos “II” e “III”, facultada a defesa prévia do interessado, no respectivo processo, no prazo de 05 (cinco) dias úteis;</w:t>
      </w: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10.4</w:t>
      </w:r>
      <w:r w:rsidRPr="00651DCB">
        <w:rPr>
          <w:rFonts w:ascii="Arial" w:hAnsi="Arial" w:cs="Arial"/>
          <w:sz w:val="24"/>
        </w:rPr>
        <w:t xml:space="preserve"> 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por prazo não superior a 2 (dois) anos, garantido o direito prévio da citação e da ampla defesa.</w:t>
      </w:r>
    </w:p>
    <w:p w:rsidR="00B87515" w:rsidRPr="00651DCB" w:rsidRDefault="00B87515" w:rsidP="00B87515">
      <w:pPr>
        <w:pStyle w:val="WW-Corpodetexto2"/>
        <w:spacing w:line="240" w:lineRule="auto"/>
        <w:ind w:firstLine="720"/>
        <w:rPr>
          <w:rFonts w:ascii="Arial" w:hAnsi="Arial" w:cs="Arial"/>
          <w:sz w:val="24"/>
        </w:rPr>
      </w:pPr>
      <w:r w:rsidRPr="00651DCB">
        <w:rPr>
          <w:rFonts w:ascii="Arial" w:hAnsi="Arial" w:cs="Arial"/>
          <w:b/>
          <w:sz w:val="24"/>
        </w:rPr>
        <w:t>10.5</w:t>
      </w:r>
      <w:r w:rsidRPr="00651DCB"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651DCB">
          <w:rPr>
            <w:rFonts w:ascii="Arial" w:hAnsi="Arial" w:cs="Arial"/>
            <w:sz w:val="24"/>
          </w:rPr>
          <w:t>em Dívida Ativa.</w:t>
        </w:r>
      </w:smartTag>
    </w:p>
    <w:p w:rsidR="00C26C75" w:rsidRDefault="00C26C75" w:rsidP="00B87515">
      <w:pPr>
        <w:spacing w:line="280" w:lineRule="exact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spacing w:line="28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 xml:space="preserve">10.6 </w:t>
      </w:r>
      <w:r w:rsidRPr="00651DCB">
        <w:rPr>
          <w:rFonts w:ascii="Arial" w:hAnsi="Arial" w:cs="Arial"/>
          <w:sz w:val="24"/>
          <w:szCs w:val="24"/>
        </w:rPr>
        <w:t>As penalidades serão obrigatoriamente registradas na Câmara de Vereadores, no caso de suspensão de licitar, o licitante deverá ser descredenciado por igual período, sem prejuízos das multas previstas no Edital e nas demais cominações legais.</w:t>
      </w: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10.7</w:t>
      </w:r>
      <w:r w:rsidRPr="00651DCB">
        <w:rPr>
          <w:rFonts w:ascii="Arial" w:hAnsi="Arial" w:cs="Arial"/>
          <w:sz w:val="24"/>
          <w:szCs w:val="24"/>
        </w:rPr>
        <w:t xml:space="preserve"> Faz parte integrante deste contrato, como se nele estivesse transcrito, o Edital completo.</w:t>
      </w: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</w:rPr>
      </w:pPr>
      <w:r w:rsidRPr="00651DCB">
        <w:rPr>
          <w:rFonts w:ascii="Arial" w:hAnsi="Arial" w:cs="Arial"/>
          <w:b/>
          <w:sz w:val="24"/>
        </w:rPr>
        <w:t>11 - CLÁUSULA DÉCIMA PRIMEIRA - DA VINCULAÇÃO AO PROCESSO LICITATÓRIO</w:t>
      </w: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651DCB">
        <w:rPr>
          <w:rFonts w:ascii="Arial" w:hAnsi="Arial" w:cs="Arial"/>
          <w:b/>
          <w:sz w:val="24"/>
        </w:rPr>
        <w:t xml:space="preserve">11.1 - </w:t>
      </w:r>
      <w:r w:rsidRPr="00651DCB">
        <w:rPr>
          <w:rFonts w:ascii="Arial" w:hAnsi="Arial" w:cs="Arial"/>
          <w:sz w:val="24"/>
        </w:rPr>
        <w:t xml:space="preserve">Fica vinculado o presente instrumento ao Processo Administrativo Licitatório n.º </w:t>
      </w:r>
      <w:r>
        <w:rPr>
          <w:rFonts w:ascii="Arial" w:hAnsi="Arial" w:cs="Arial"/>
          <w:sz w:val="24"/>
        </w:rPr>
        <w:t>700/2017</w:t>
      </w:r>
      <w:r w:rsidRPr="00651DCB">
        <w:rPr>
          <w:rFonts w:ascii="Arial" w:hAnsi="Arial" w:cs="Arial"/>
          <w:sz w:val="24"/>
        </w:rPr>
        <w:t xml:space="preserve"> - Pregão Presencial n.º </w:t>
      </w:r>
      <w:r>
        <w:rPr>
          <w:rFonts w:ascii="Arial" w:hAnsi="Arial" w:cs="Arial"/>
          <w:sz w:val="24"/>
        </w:rPr>
        <w:t>46/2017</w:t>
      </w:r>
    </w:p>
    <w:p w:rsidR="00B87515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lastRenderedPageBreak/>
        <w:t>Para todas questões suscitadas na execução do Contrato, não resolvidas administrativamente, fica eleito o foro da Comarca de Piracicaba, com renúncia expressa de qual</w:t>
      </w:r>
      <w:r w:rsidRPr="00651DCB"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B87515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>E por estarem justas e contratadas, as partes assinam o presente ins</w:t>
      </w:r>
      <w:r w:rsidRPr="00651DCB"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 w:rsidRPr="00651DCB"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B87515" w:rsidRPr="00651DCB" w:rsidRDefault="00B87515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ind w:left="2160"/>
        <w:jc w:val="both"/>
        <w:rPr>
          <w:rFonts w:ascii="Arial" w:hAnsi="Arial" w:cs="Arial"/>
          <w:sz w:val="24"/>
          <w:szCs w:val="24"/>
        </w:rPr>
      </w:pPr>
      <w:r w:rsidRPr="00651DCB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651DCB">
        <w:rPr>
          <w:rFonts w:ascii="Arial" w:hAnsi="Arial" w:cs="Arial"/>
          <w:sz w:val="24"/>
          <w:szCs w:val="24"/>
        </w:rPr>
        <w:t xml:space="preserve">Piracicaba, </w:t>
      </w:r>
      <w:r>
        <w:rPr>
          <w:rFonts w:ascii="Arial" w:hAnsi="Arial" w:cs="Arial"/>
          <w:sz w:val="24"/>
          <w:szCs w:val="24"/>
        </w:rPr>
        <w:t xml:space="preserve"> </w:t>
      </w:r>
      <w:r w:rsidR="009A75C8">
        <w:rPr>
          <w:rFonts w:ascii="Arial" w:hAnsi="Arial" w:cs="Arial"/>
          <w:sz w:val="24"/>
          <w:szCs w:val="24"/>
        </w:rPr>
        <w:t>21</w:t>
      </w:r>
      <w:proofErr w:type="gramEnd"/>
      <w:r w:rsidRPr="00651DCB">
        <w:rPr>
          <w:rFonts w:ascii="Arial" w:hAnsi="Arial" w:cs="Arial"/>
          <w:sz w:val="24"/>
          <w:szCs w:val="24"/>
        </w:rPr>
        <w:t xml:space="preserve"> de </w:t>
      </w:r>
      <w:r w:rsidR="009A75C8">
        <w:rPr>
          <w:rFonts w:ascii="Arial" w:hAnsi="Arial" w:cs="Arial"/>
          <w:sz w:val="24"/>
          <w:szCs w:val="24"/>
        </w:rPr>
        <w:t>agosto</w:t>
      </w:r>
      <w:r w:rsidRPr="00651DC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651DCB">
        <w:rPr>
          <w:rFonts w:ascii="Arial" w:hAnsi="Arial" w:cs="Arial"/>
          <w:sz w:val="24"/>
          <w:szCs w:val="24"/>
        </w:rPr>
        <w:t>.</w:t>
      </w:r>
    </w:p>
    <w:p w:rsidR="00B87515" w:rsidRDefault="00B87515" w:rsidP="00B87515">
      <w:pPr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rPr>
          <w:rFonts w:ascii="Arial" w:hAnsi="Arial" w:cs="Arial"/>
          <w:b/>
          <w:sz w:val="24"/>
          <w:szCs w:val="24"/>
        </w:rPr>
      </w:pP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CONTRATANTE</w:t>
      </w: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MATHEUS ANTONIO ERLER</w:t>
      </w:r>
    </w:p>
    <w:p w:rsidR="00B87515" w:rsidRPr="00651DCB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B87515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265D91" w:rsidRDefault="00265D91" w:rsidP="00B87515">
      <w:pPr>
        <w:jc w:val="both"/>
        <w:rPr>
          <w:rFonts w:ascii="Arial" w:hAnsi="Arial" w:cs="Arial"/>
          <w:sz w:val="24"/>
          <w:szCs w:val="24"/>
        </w:rPr>
      </w:pPr>
    </w:p>
    <w:p w:rsidR="00B87515" w:rsidRPr="00651DCB" w:rsidRDefault="00B87515" w:rsidP="00B87515">
      <w:pPr>
        <w:jc w:val="both"/>
        <w:rPr>
          <w:rFonts w:ascii="Arial" w:hAnsi="Arial" w:cs="Arial"/>
          <w:b/>
          <w:sz w:val="24"/>
          <w:szCs w:val="24"/>
        </w:rPr>
      </w:pPr>
    </w:p>
    <w:p w:rsidR="00B87515" w:rsidRDefault="00B87515" w:rsidP="00B87515">
      <w:pPr>
        <w:jc w:val="center"/>
        <w:rPr>
          <w:rFonts w:ascii="Arial" w:hAnsi="Arial" w:cs="Arial"/>
          <w:b/>
          <w:sz w:val="24"/>
          <w:szCs w:val="24"/>
        </w:rPr>
      </w:pPr>
      <w:r w:rsidRPr="00651DCB">
        <w:rPr>
          <w:rFonts w:ascii="Arial" w:hAnsi="Arial" w:cs="Arial"/>
          <w:b/>
          <w:sz w:val="24"/>
          <w:szCs w:val="24"/>
        </w:rPr>
        <w:t>CONTRATADA</w:t>
      </w:r>
    </w:p>
    <w:p w:rsidR="00265D91" w:rsidRPr="00265D91" w:rsidRDefault="00265D91" w:rsidP="00265D91">
      <w:pPr>
        <w:jc w:val="center"/>
        <w:rPr>
          <w:rFonts w:ascii="Arial" w:hAnsi="Arial" w:cs="Arial"/>
          <w:b/>
          <w:sz w:val="24"/>
          <w:szCs w:val="24"/>
        </w:rPr>
      </w:pPr>
      <w:r w:rsidRPr="00265D91">
        <w:rPr>
          <w:rFonts w:ascii="Arial" w:hAnsi="Arial" w:cs="Arial"/>
          <w:b/>
          <w:sz w:val="24"/>
          <w:szCs w:val="24"/>
        </w:rPr>
        <w:t>Clovis Elias Sales</w:t>
      </w:r>
    </w:p>
    <w:p w:rsidR="00265D91" w:rsidRPr="00265D91" w:rsidRDefault="00265D91" w:rsidP="00265D91">
      <w:pPr>
        <w:jc w:val="center"/>
        <w:rPr>
          <w:rFonts w:ascii="Arial" w:hAnsi="Arial" w:cs="Arial"/>
          <w:b/>
          <w:sz w:val="24"/>
          <w:szCs w:val="24"/>
        </w:rPr>
      </w:pPr>
      <w:r w:rsidRPr="00265D91">
        <w:rPr>
          <w:rFonts w:ascii="Arial" w:hAnsi="Arial" w:cs="Arial"/>
          <w:b/>
          <w:sz w:val="24"/>
          <w:szCs w:val="24"/>
        </w:rPr>
        <w:t xml:space="preserve">Comercial </w:t>
      </w:r>
      <w:proofErr w:type="spellStart"/>
      <w:r w:rsidRPr="00265D91">
        <w:rPr>
          <w:rFonts w:ascii="Arial" w:hAnsi="Arial" w:cs="Arial"/>
          <w:b/>
          <w:sz w:val="24"/>
          <w:szCs w:val="24"/>
        </w:rPr>
        <w:t>Sandalo</w:t>
      </w:r>
      <w:proofErr w:type="spellEnd"/>
      <w:r w:rsidRPr="00265D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65D91">
        <w:rPr>
          <w:rFonts w:ascii="Arial" w:hAnsi="Arial" w:cs="Arial"/>
          <w:b/>
          <w:sz w:val="24"/>
          <w:szCs w:val="24"/>
        </w:rPr>
        <w:t>Ltda</w:t>
      </w:r>
      <w:proofErr w:type="spellEnd"/>
      <w:r w:rsidRPr="00265D91">
        <w:rPr>
          <w:rFonts w:ascii="Arial" w:hAnsi="Arial" w:cs="Arial"/>
          <w:b/>
          <w:sz w:val="24"/>
          <w:szCs w:val="24"/>
        </w:rPr>
        <w:t xml:space="preserve"> ME</w:t>
      </w:r>
    </w:p>
    <w:p w:rsidR="00265D91" w:rsidRPr="00651DCB" w:rsidRDefault="00265D91" w:rsidP="00B87515">
      <w:pPr>
        <w:jc w:val="center"/>
        <w:rPr>
          <w:rFonts w:ascii="Arial" w:hAnsi="Arial" w:cs="Arial"/>
          <w:b/>
          <w:sz w:val="24"/>
          <w:szCs w:val="24"/>
        </w:rPr>
      </w:pPr>
    </w:p>
    <w:sectPr w:rsidR="00265D91" w:rsidRPr="00651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abstractNum w:abstractNumId="1">
    <w:nsid w:val="47C80A92"/>
    <w:multiLevelType w:val="multilevel"/>
    <w:tmpl w:val="27FE9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E251B9"/>
    <w:multiLevelType w:val="singleLevel"/>
    <w:tmpl w:val="CD000E6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5"/>
    <w:rsid w:val="00265D91"/>
    <w:rsid w:val="00426327"/>
    <w:rsid w:val="009A75C8"/>
    <w:rsid w:val="00B87515"/>
    <w:rsid w:val="00C26C75"/>
    <w:rsid w:val="00E42C85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8E4A-74F2-4127-AF6E-8C1ED622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75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7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B87515"/>
    <w:pPr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1846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Petrocelli Furlan Dionisio</dc:creator>
  <cp:keywords/>
  <dc:description/>
  <cp:lastModifiedBy>Joao Luis de Almeida</cp:lastModifiedBy>
  <cp:revision>4</cp:revision>
  <dcterms:created xsi:type="dcterms:W3CDTF">2017-08-18T16:56:00Z</dcterms:created>
  <dcterms:modified xsi:type="dcterms:W3CDTF">2017-09-13T18:52:00Z</dcterms:modified>
</cp:coreProperties>
</file>